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387D">
      <w:pPr>
        <w:adjustRightInd w:val="0"/>
        <w:snapToGrid w:val="0"/>
        <w:spacing w:line="600" w:lineRule="exact"/>
        <w:rPr>
          <w:rFonts w:hint="eastAsia"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附件8</w:t>
      </w:r>
    </w:p>
    <w:p w14:paraId="7E8A8D6F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16F04DC7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4C0893B3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社会实践与科技竞赛作品申报书（匿名版）</w:t>
      </w:r>
    </w:p>
    <w:p w14:paraId="1DC1425D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【社会实践调查报告类】</w:t>
      </w:r>
    </w:p>
    <w:p w14:paraId="42DA0DA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6151C8B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5AD44F1C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711756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3FDFE0B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A9F199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BA7F1A0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1D40E29D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B795D99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2ABA67C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B5DB550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</w:t>
      </w:r>
    </w:p>
    <w:p w14:paraId="4775C21B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76F11540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024CE4F0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FD430BA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1CB6239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10137B05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47A64918">
      <w:pPr>
        <w:adjustRightInd w:val="0"/>
        <w:snapToGrid w:val="0"/>
        <w:spacing w:line="600" w:lineRule="exact"/>
        <w:jc w:val="center"/>
        <w:rPr>
          <w:rFonts w:ascii="黑体" w:hAnsi="黑体" w:eastAsia="黑体"/>
          <w:szCs w:val="32"/>
        </w:rPr>
      </w:pPr>
    </w:p>
    <w:p w14:paraId="689908D7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 w14:paraId="05B557EA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2AA93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 w14:paraId="1961F288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2．申报者在填写申报作品情况时须完整填写。</w:t>
      </w:r>
    </w:p>
    <w:p w14:paraId="75AC1BE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3．表内项目填写时一律用钢笔或打印，字迹要端正、清楚。</w:t>
      </w:r>
    </w:p>
    <w:p w14:paraId="799FEFC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4．社会实践调查报告及所附的有关材料必须是中文，请以宋体小四号、1.5倍行距打印在A4纸上，附于申报书后，字数在5000字以内。</w:t>
      </w:r>
    </w:p>
    <w:p w14:paraId="2ACC3E4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9841D4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B25F93D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E287C8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274BC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AF3273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0F3C9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89BB7D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896BD0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AAB8E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037402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541F8F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B2CCC8C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F99F3A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F44DC2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663588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786885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申报作品情况（社会实践调查报告类）</w:t>
      </w:r>
    </w:p>
    <w:p w14:paraId="17D44627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91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6922"/>
      </w:tblGrid>
      <w:tr w14:paraId="5F0E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9A54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9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65138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56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73416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69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AEE22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□环境类 □能源类 □企业命题类</w:t>
            </w:r>
          </w:p>
        </w:tc>
      </w:tr>
      <w:tr w14:paraId="52BD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3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6B77C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2EB054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90C6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</w:t>
            </w:r>
          </w:p>
          <w:p w14:paraId="788265B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214E1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</w:t>
            </w:r>
          </w:p>
          <w:p w14:paraId="2E709E7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D4CE9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646B12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  <w:p w14:paraId="0F2EB3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76390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72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71CDE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作品的科学性、先进性及独特之处</w:t>
            </w:r>
          </w:p>
          <w:p w14:paraId="5544881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3EF0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F2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F06D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作品的实际应用价值和现实指导意义</w:t>
            </w:r>
          </w:p>
          <w:p w14:paraId="4E4A4F9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F2E2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7A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A7FA6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5CE1C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1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DCDA3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调查方式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57934A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□走访  □问卷  □现场采访  □人员介绍   □个别交谈 </w:t>
            </w:r>
          </w:p>
          <w:p w14:paraId="0C501872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□亲临实践  □会议   □图片、照片 □书报刊物 □统计报表  □影视资料  □文件  □集体组织  □自发 □其它</w:t>
            </w:r>
          </w:p>
        </w:tc>
      </w:tr>
      <w:tr w14:paraId="7F39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8F3D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4618D8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67834542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72AE3C4F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村（街）</w:t>
            </w:r>
          </w:p>
          <w:p w14:paraId="7745A116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</w:p>
          <w:p w14:paraId="32DF4451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</w:tr>
    </w:tbl>
    <w:p w14:paraId="153A1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mODM3YTZkNmRhNzg5ZDkzZmJiYzYxY2Q3MzYifQ=="/>
  </w:docVars>
  <w:rsids>
    <w:rsidRoot w:val="0BD34ADF"/>
    <w:rsid w:val="0BD34ADF"/>
    <w:rsid w:val="43D32E8E"/>
    <w:rsid w:val="51D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414</Words>
  <Characters>426</Characters>
  <Lines>0</Lines>
  <Paragraphs>0</Paragraphs>
  <TotalTime>0</TotalTime>
  <ScaleCrop>false</ScaleCrop>
  <LinksUpToDate>false</LinksUpToDate>
  <CharactersWithSpaces>575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2024-02-05T07:51:00Z</dcterms:created>
  <dc:creator>苏坡云☁️</dc:creator>
  <cp:lastModifiedBy>孙强（建大宣传）</cp:lastModifiedBy>
  <dcterms:modified xsi:type="dcterms:W3CDTF">2025-01-27T00:48:07Z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BC000D71D9A24FD9ACA39F8C68112F1C_13</vt:lpwstr>
  </property>
</Properties>
</file>